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50" w:rsidRPr="00890127" w:rsidRDefault="008B70AF">
      <w:pPr>
        <w:rPr>
          <w:b/>
          <w:sz w:val="32"/>
          <w:szCs w:val="32"/>
        </w:rPr>
      </w:pPr>
      <w:r w:rsidRPr="00890127">
        <w:rPr>
          <w:rFonts w:hint="eastAsia"/>
          <w:b/>
          <w:sz w:val="32"/>
          <w:szCs w:val="32"/>
        </w:rPr>
        <w:t>Magination Press</w:t>
      </w:r>
      <w:r w:rsidR="00890127">
        <w:rPr>
          <w:rFonts w:hint="eastAsia"/>
          <w:b/>
          <w:sz w:val="32"/>
          <w:szCs w:val="32"/>
        </w:rPr>
        <w:t>介绍</w:t>
      </w:r>
    </w:p>
    <w:p w:rsidR="00890127" w:rsidRPr="00890127" w:rsidRDefault="00890127">
      <w:pPr>
        <w:rPr>
          <w:b/>
        </w:rPr>
      </w:pPr>
    </w:p>
    <w:p w:rsidR="008B70AF" w:rsidRDefault="00907079">
      <w:r>
        <w:rPr>
          <w:rFonts w:hint="eastAsia"/>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24130</wp:posOffset>
            </wp:positionV>
            <wp:extent cx="1676400" cy="2667000"/>
            <wp:effectExtent l="19050" t="0" r="0" b="0"/>
            <wp:wrapSquare wrapText="bothSides"/>
            <wp:docPr id="2" name="图片 1" descr="微信图片_2021052218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522182945.jpg"/>
                    <pic:cNvPicPr/>
                  </pic:nvPicPr>
                  <pic:blipFill>
                    <a:blip r:embed="rId8" cstate="print"/>
                    <a:stretch>
                      <a:fillRect/>
                    </a:stretch>
                  </pic:blipFill>
                  <pic:spPr>
                    <a:xfrm>
                      <a:off x="0" y="0"/>
                      <a:ext cx="1676400" cy="2667000"/>
                    </a:xfrm>
                    <a:prstGeom prst="rect">
                      <a:avLst/>
                    </a:prstGeom>
                  </pic:spPr>
                </pic:pic>
              </a:graphicData>
            </a:graphic>
          </wp:anchor>
        </w:drawing>
      </w:r>
    </w:p>
    <w:p w:rsidR="00741127" w:rsidRPr="00907079" w:rsidRDefault="00741127" w:rsidP="00907079">
      <w:pPr>
        <w:pStyle w:val="a6"/>
        <w:numPr>
          <w:ilvl w:val="0"/>
          <w:numId w:val="2"/>
        </w:numPr>
        <w:ind w:firstLineChars="0"/>
        <w:rPr>
          <w:b/>
        </w:rPr>
      </w:pPr>
      <w:r w:rsidRPr="00907079">
        <w:rPr>
          <w:rFonts w:hint="eastAsia"/>
          <w:b/>
        </w:rPr>
        <w:t>心理及精神健康和发展相关领域</w:t>
      </w:r>
      <w:r w:rsidRPr="00907079">
        <w:rPr>
          <w:rFonts w:hint="eastAsia"/>
          <w:b/>
        </w:rPr>
        <w:t>,</w:t>
      </w:r>
      <w:r w:rsidRPr="00907079">
        <w:rPr>
          <w:rFonts w:hint="eastAsia"/>
          <w:b/>
        </w:rPr>
        <w:t>全美规模最大、最权威的出版社</w:t>
      </w:r>
    </w:p>
    <w:p w:rsidR="00741127" w:rsidRPr="00907079" w:rsidRDefault="00741127" w:rsidP="00907079">
      <w:pPr>
        <w:pStyle w:val="a6"/>
        <w:numPr>
          <w:ilvl w:val="0"/>
          <w:numId w:val="2"/>
        </w:numPr>
        <w:ind w:firstLineChars="0"/>
        <w:rPr>
          <w:b/>
        </w:rPr>
      </w:pPr>
      <w:r w:rsidRPr="00907079">
        <w:rPr>
          <w:rFonts w:hint="eastAsia"/>
          <w:b/>
        </w:rPr>
        <w:t>正是心理学与文学相结合的力量才使得</w:t>
      </w:r>
      <w:r w:rsidRPr="00907079">
        <w:rPr>
          <w:rFonts w:hint="eastAsia"/>
          <w:b/>
        </w:rPr>
        <w:t>Magination Press</w:t>
      </w:r>
      <w:r w:rsidRPr="00907079">
        <w:rPr>
          <w:rFonts w:hint="eastAsia"/>
          <w:b/>
        </w:rPr>
        <w:t>的图书与众不同</w:t>
      </w:r>
    </w:p>
    <w:p w:rsidR="00741127" w:rsidRPr="00907079" w:rsidRDefault="00741127" w:rsidP="00907079">
      <w:pPr>
        <w:pStyle w:val="a6"/>
        <w:numPr>
          <w:ilvl w:val="0"/>
          <w:numId w:val="2"/>
        </w:numPr>
        <w:ind w:firstLineChars="0"/>
        <w:rPr>
          <w:b/>
        </w:rPr>
      </w:pPr>
      <w:r w:rsidRPr="00907079">
        <w:rPr>
          <w:rFonts w:hint="eastAsia"/>
          <w:b/>
        </w:rPr>
        <w:t>多本图书入选全美图书馆学会彩虹图书推荐书单以及被知名媒体评论，如</w:t>
      </w:r>
      <w:r w:rsidR="000B7374" w:rsidRPr="00907079">
        <w:rPr>
          <w:rFonts w:hint="eastAsia"/>
          <w:b/>
        </w:rPr>
        <w:t>华尔街日报</w:t>
      </w:r>
    </w:p>
    <w:p w:rsidR="000B7374" w:rsidRPr="000B3C4F" w:rsidRDefault="000B7374" w:rsidP="00907079">
      <w:pPr>
        <w:pStyle w:val="a6"/>
        <w:numPr>
          <w:ilvl w:val="0"/>
          <w:numId w:val="2"/>
        </w:numPr>
        <w:ind w:firstLineChars="0"/>
        <w:rPr>
          <w:rFonts w:asciiTheme="minorEastAsia" w:hAnsiTheme="minorEastAsia"/>
          <w:b/>
          <w:sz w:val="24"/>
          <w:szCs w:val="24"/>
        </w:rPr>
      </w:pPr>
      <w:r w:rsidRPr="000B3C4F">
        <w:rPr>
          <w:rFonts w:asciiTheme="minorEastAsia" w:hAnsiTheme="minorEastAsia" w:hint="eastAsia"/>
          <w:b/>
          <w:sz w:val="24"/>
          <w:szCs w:val="24"/>
        </w:rPr>
        <w:t>荣获</w:t>
      </w:r>
      <w:r w:rsidR="00AA5760">
        <w:rPr>
          <w:rFonts w:asciiTheme="minorEastAsia" w:hAnsiTheme="minorEastAsia" w:hint="eastAsia"/>
          <w:b/>
          <w:sz w:val="24"/>
          <w:szCs w:val="24"/>
        </w:rPr>
        <w:t>2009、</w:t>
      </w:r>
      <w:r w:rsidRPr="000B3C4F">
        <w:rPr>
          <w:rFonts w:asciiTheme="minorEastAsia" w:hAnsiTheme="minorEastAsia" w:hint="eastAsia"/>
          <w:b/>
          <w:sz w:val="24"/>
          <w:szCs w:val="24"/>
        </w:rPr>
        <w:t>2013</w:t>
      </w:r>
      <w:r w:rsidR="00BD5774">
        <w:rPr>
          <w:rFonts w:asciiTheme="minorEastAsia" w:hAnsiTheme="minorEastAsia" w:hint="eastAsia"/>
          <w:b/>
          <w:sz w:val="24"/>
          <w:szCs w:val="24"/>
        </w:rPr>
        <w:t>、2018</w:t>
      </w:r>
      <w:r w:rsidRPr="000B3C4F">
        <w:rPr>
          <w:rFonts w:asciiTheme="minorEastAsia" w:hAnsiTheme="minorEastAsia" w:hint="eastAsia"/>
          <w:b/>
          <w:sz w:val="24"/>
          <w:szCs w:val="24"/>
        </w:rPr>
        <w:t>全美妈妈挚爱大奖金奖</w:t>
      </w:r>
      <w:r w:rsidR="000B3C4F" w:rsidRPr="000B3C4F">
        <w:rPr>
          <w:rFonts w:asciiTheme="minorEastAsia" w:hAnsiTheme="minorEastAsia" w:hint="eastAsia"/>
          <w:b/>
          <w:sz w:val="24"/>
          <w:szCs w:val="24"/>
        </w:rPr>
        <w:t>(</w:t>
      </w:r>
      <w:r w:rsidR="000B3C4F" w:rsidRPr="000B3C4F">
        <w:rPr>
          <w:rFonts w:asciiTheme="minorEastAsia" w:hAnsiTheme="minorEastAsia" w:cs="Helvetica"/>
          <w:b/>
          <w:color w:val="000000"/>
          <w:sz w:val="24"/>
          <w:szCs w:val="24"/>
          <w:shd w:val="clear" w:color="auto" w:fill="FAFAFA"/>
        </w:rPr>
        <w:t>Mom's Choice Awards</w:t>
      </w:r>
      <w:r w:rsidR="000B3C4F" w:rsidRPr="000B3C4F">
        <w:rPr>
          <w:rFonts w:asciiTheme="minorEastAsia" w:hAnsiTheme="minorEastAsia" w:hint="eastAsia"/>
          <w:b/>
          <w:sz w:val="24"/>
          <w:szCs w:val="24"/>
        </w:rPr>
        <w:t>)</w:t>
      </w:r>
    </w:p>
    <w:p w:rsidR="00941A0A" w:rsidRPr="006B2040" w:rsidRDefault="00AA5760" w:rsidP="00AA5760">
      <w:pPr>
        <w:pStyle w:val="a6"/>
        <w:numPr>
          <w:ilvl w:val="0"/>
          <w:numId w:val="2"/>
        </w:numPr>
        <w:ind w:right="840" w:firstLineChars="0"/>
        <w:rPr>
          <w:rFonts w:asciiTheme="minorEastAsia" w:hAnsiTheme="minorEastAsia"/>
          <w:b/>
          <w:sz w:val="24"/>
          <w:szCs w:val="24"/>
        </w:rPr>
      </w:pPr>
      <w:r w:rsidRPr="006B2040">
        <w:rPr>
          <w:rFonts w:asciiTheme="minorEastAsia" w:hAnsiTheme="minorEastAsia" w:hint="eastAsia"/>
          <w:b/>
          <w:sz w:val="24"/>
          <w:szCs w:val="24"/>
        </w:rPr>
        <w:t>荣获</w:t>
      </w:r>
      <w:r w:rsidR="000904BA" w:rsidRPr="006B2040">
        <w:rPr>
          <w:rFonts w:asciiTheme="minorEastAsia" w:hAnsiTheme="minorEastAsia" w:hint="eastAsia"/>
          <w:b/>
          <w:sz w:val="24"/>
          <w:szCs w:val="24"/>
        </w:rPr>
        <w:t>2005、</w:t>
      </w:r>
      <w:r w:rsidR="000904BA">
        <w:rPr>
          <w:rFonts w:asciiTheme="minorEastAsia" w:hAnsiTheme="minorEastAsia" w:hint="eastAsia"/>
          <w:b/>
          <w:sz w:val="24"/>
          <w:szCs w:val="24"/>
        </w:rPr>
        <w:t>2007、2008、</w:t>
      </w:r>
      <w:r w:rsidR="000904BA" w:rsidRPr="006B2040">
        <w:rPr>
          <w:rFonts w:asciiTheme="minorEastAsia" w:hAnsiTheme="minorEastAsia" w:hint="eastAsia"/>
          <w:b/>
          <w:sz w:val="24"/>
          <w:szCs w:val="24"/>
        </w:rPr>
        <w:t>2017</w:t>
      </w:r>
      <w:r w:rsidRPr="006B2040">
        <w:rPr>
          <w:rFonts w:asciiTheme="minorEastAsia" w:hAnsiTheme="minorEastAsia" w:hint="eastAsia"/>
          <w:b/>
          <w:sz w:val="24"/>
          <w:szCs w:val="24"/>
        </w:rPr>
        <w:t>全美育儿出版物金奖（</w:t>
      </w:r>
      <w:r w:rsidRPr="006B2040">
        <w:rPr>
          <w:rFonts w:asciiTheme="minorEastAsia" w:hAnsiTheme="minorEastAsia" w:cs="Helvetica"/>
          <w:b/>
          <w:color w:val="000000"/>
          <w:sz w:val="24"/>
          <w:szCs w:val="24"/>
          <w:shd w:val="clear" w:color="auto" w:fill="FAFAFA"/>
        </w:rPr>
        <w:t>A Gold NAPPA (National Parenting Publications Awards) Winner</w:t>
      </w:r>
    </w:p>
    <w:p w:rsidR="00941A0A" w:rsidRPr="006B2040" w:rsidRDefault="00BD5774" w:rsidP="00BD5774">
      <w:pPr>
        <w:pStyle w:val="a6"/>
        <w:numPr>
          <w:ilvl w:val="0"/>
          <w:numId w:val="2"/>
        </w:numPr>
        <w:ind w:firstLineChars="0"/>
        <w:rPr>
          <w:rFonts w:asciiTheme="minorEastAsia" w:hAnsiTheme="minorEastAsia"/>
          <w:sz w:val="24"/>
          <w:szCs w:val="24"/>
        </w:rPr>
      </w:pPr>
      <w:r w:rsidRPr="006B2040">
        <w:rPr>
          <w:rFonts w:asciiTheme="minorEastAsia" w:hAnsiTheme="minorEastAsia" w:hint="eastAsia"/>
          <w:b/>
          <w:sz w:val="24"/>
          <w:szCs w:val="24"/>
        </w:rPr>
        <w:t>2018最佳儿童心理读物（</w:t>
      </w:r>
      <w:r w:rsidRPr="006B2040">
        <w:rPr>
          <w:rFonts w:asciiTheme="minorEastAsia" w:hAnsiTheme="minorEastAsia" w:cs="Helvetica"/>
          <w:b/>
          <w:color w:val="000000"/>
          <w:sz w:val="24"/>
          <w:szCs w:val="24"/>
          <w:shd w:val="clear" w:color="auto" w:fill="FAFAFA"/>
        </w:rPr>
        <w:t>Best Spiritual Children's Books of 2018</w:t>
      </w:r>
      <w:r w:rsidRPr="006B2040">
        <w:rPr>
          <w:rFonts w:asciiTheme="minorEastAsia" w:hAnsiTheme="minorEastAsia" w:hint="eastAsia"/>
          <w:b/>
          <w:sz w:val="24"/>
          <w:szCs w:val="24"/>
        </w:rPr>
        <w:t>）</w:t>
      </w:r>
    </w:p>
    <w:p w:rsidR="00941A0A" w:rsidRPr="006B2040" w:rsidRDefault="00941A0A">
      <w:pPr>
        <w:rPr>
          <w:rFonts w:asciiTheme="minorEastAsia" w:hAnsiTheme="minorEastAsia"/>
          <w:sz w:val="24"/>
          <w:szCs w:val="24"/>
        </w:rPr>
      </w:pPr>
    </w:p>
    <w:p w:rsidR="008B70AF" w:rsidRDefault="00941A0A">
      <w:r>
        <w:rPr>
          <w:rFonts w:hint="eastAsia"/>
        </w:rPr>
        <w:t xml:space="preserve">　　</w:t>
      </w:r>
      <w:r w:rsidR="008B70AF">
        <w:rPr>
          <w:rFonts w:hint="eastAsia"/>
        </w:rPr>
        <w:t>Magination Press</w:t>
      </w:r>
      <w:r w:rsidR="008B70AF">
        <w:rPr>
          <w:rFonts w:hint="eastAsia"/>
        </w:rPr>
        <w:t>是美国心理学学会</w:t>
      </w:r>
      <w:r w:rsidR="008B70AF">
        <w:rPr>
          <w:rFonts w:hint="eastAsia"/>
        </w:rPr>
        <w:t>(American Psychological Association</w:t>
      </w:r>
      <w:r w:rsidR="002510AE">
        <w:rPr>
          <w:rFonts w:hint="eastAsia"/>
        </w:rPr>
        <w:t>)</w:t>
      </w:r>
      <w:r w:rsidR="008B70AF">
        <w:rPr>
          <w:rFonts w:hint="eastAsia"/>
        </w:rPr>
        <w:t>旗下专门出版少儿图书的出版品牌</w:t>
      </w:r>
      <w:r w:rsidR="008B70AF">
        <w:rPr>
          <w:rFonts w:hint="eastAsia"/>
        </w:rPr>
        <w:t>. Magination Press</w:t>
      </w:r>
      <w:r w:rsidR="008B70AF">
        <w:rPr>
          <w:rFonts w:hint="eastAsia"/>
        </w:rPr>
        <w:t>成立于</w:t>
      </w:r>
      <w:r w:rsidR="008B70AF">
        <w:rPr>
          <w:rFonts w:hint="eastAsia"/>
        </w:rPr>
        <w:t>1987</w:t>
      </w:r>
      <w:r w:rsidR="008B70AF">
        <w:rPr>
          <w:rFonts w:hint="eastAsia"/>
        </w:rPr>
        <w:t>年</w:t>
      </w:r>
      <w:r w:rsidR="008B70AF">
        <w:rPr>
          <w:rFonts w:hint="eastAsia"/>
        </w:rPr>
        <w:t xml:space="preserve">, </w:t>
      </w:r>
      <w:r w:rsidR="008B70AF">
        <w:rPr>
          <w:rFonts w:hint="eastAsia"/>
        </w:rPr>
        <w:t>在心理及精神健康和发展相关领域</w:t>
      </w:r>
      <w:r w:rsidR="008B70AF">
        <w:rPr>
          <w:rFonts w:hint="eastAsia"/>
        </w:rPr>
        <w:t>,</w:t>
      </w:r>
      <w:r w:rsidR="008B70AF">
        <w:rPr>
          <w:rFonts w:hint="eastAsia"/>
        </w:rPr>
        <w:t>是全美规模最大、最权威的出版社。</w:t>
      </w:r>
    </w:p>
    <w:p w:rsidR="008B70AF" w:rsidRDefault="008B70AF"/>
    <w:p w:rsidR="008B70AF" w:rsidRDefault="00941A0A">
      <w:r>
        <w:rPr>
          <w:rFonts w:hint="eastAsia"/>
        </w:rPr>
        <w:t xml:space="preserve">　　</w:t>
      </w:r>
      <w:r w:rsidR="008B70AF">
        <w:rPr>
          <w:rFonts w:hint="eastAsia"/>
        </w:rPr>
        <w:t>Magination Press</w:t>
      </w:r>
      <w:r w:rsidR="008B70AF">
        <w:rPr>
          <w:rFonts w:hint="eastAsia"/>
        </w:rPr>
        <w:t>专注于出版独具创新性的图书，帮助</w:t>
      </w:r>
      <w:r w:rsidR="008B70AF">
        <w:rPr>
          <w:rFonts w:hint="eastAsia"/>
        </w:rPr>
        <w:t>4-18</w:t>
      </w:r>
      <w:r w:rsidR="008B70AF">
        <w:rPr>
          <w:rFonts w:hint="eastAsia"/>
        </w:rPr>
        <w:t>岁的孩子应对成长过程中</w:t>
      </w:r>
      <w:r w:rsidR="003837B0">
        <w:rPr>
          <w:rFonts w:hint="eastAsia"/>
        </w:rPr>
        <w:t>随时可能出现的各种问题与挑战。依托于美国心理学学会的平台，</w:t>
      </w:r>
      <w:r w:rsidR="003837B0">
        <w:rPr>
          <w:rFonts w:hint="eastAsia"/>
        </w:rPr>
        <w:t>Magination Press</w:t>
      </w:r>
      <w:r w:rsidR="003837B0">
        <w:rPr>
          <w:rFonts w:hint="eastAsia"/>
        </w:rPr>
        <w:t>汇集了大量心理学的权威专家，专门针对青少年每个年龄段的心理特征，编写出了适合心理年龄发育的图书。使得青少年读者可以容易的</w:t>
      </w:r>
      <w:r w:rsidR="002510AE">
        <w:rPr>
          <w:rFonts w:hint="eastAsia"/>
        </w:rPr>
        <w:t>适应</w:t>
      </w:r>
      <w:r w:rsidR="003837B0">
        <w:rPr>
          <w:rFonts w:hint="eastAsia"/>
        </w:rPr>
        <w:t>生活。也帮助父母和孩子的照顾者可以轻松的应对青少年教育中遇到的挑战。正是心理学与文学相结合的力量才使得</w:t>
      </w:r>
      <w:r w:rsidR="003837B0">
        <w:rPr>
          <w:rFonts w:hint="eastAsia"/>
        </w:rPr>
        <w:t>Magination Press</w:t>
      </w:r>
      <w:r w:rsidR="003837B0">
        <w:rPr>
          <w:rFonts w:hint="eastAsia"/>
        </w:rPr>
        <w:t>的图书与众不同。</w:t>
      </w:r>
    </w:p>
    <w:p w:rsidR="003837B0" w:rsidRDefault="003837B0"/>
    <w:p w:rsidR="003837B0" w:rsidRDefault="00941A0A">
      <w:r>
        <w:rPr>
          <w:rFonts w:hint="eastAsia"/>
        </w:rPr>
        <w:t xml:space="preserve">　　</w:t>
      </w:r>
      <w:r w:rsidR="003837B0">
        <w:rPr>
          <w:rFonts w:hint="eastAsia"/>
        </w:rPr>
        <w:t>Magination Press</w:t>
      </w:r>
      <w:r w:rsidR="003837B0">
        <w:rPr>
          <w:rFonts w:hint="eastAsia"/>
        </w:rPr>
        <w:t>的童书按照主题分类，包括“情景应对指南系列（</w:t>
      </w:r>
      <w:r w:rsidR="003837B0">
        <w:rPr>
          <w:rFonts w:hint="eastAsia"/>
        </w:rPr>
        <w:t xml:space="preserve">What </w:t>
      </w:r>
      <w:r w:rsidR="003837B0">
        <w:t>–</w:t>
      </w:r>
      <w:r w:rsidR="003837B0">
        <w:rPr>
          <w:rFonts w:hint="eastAsia"/>
        </w:rPr>
        <w:t>to-</w:t>
      </w:r>
      <w:r w:rsidR="002510AE">
        <w:rPr>
          <w:rFonts w:hint="eastAsia"/>
        </w:rPr>
        <w:t xml:space="preserve">Do </w:t>
      </w:r>
      <w:r w:rsidR="003837B0">
        <w:rPr>
          <w:rFonts w:hint="eastAsia"/>
        </w:rPr>
        <w:t>Guides for Kids</w:t>
      </w:r>
      <w:r w:rsidR="003837B0">
        <w:rPr>
          <w:rFonts w:hint="eastAsia"/>
        </w:rPr>
        <w:t>）”、“生活技能类”、“情绪与焦虑类”、“性别与性发育类”、“社交技能类”、“自信与自尊类”</w:t>
      </w:r>
      <w:r w:rsidR="00C43D85">
        <w:rPr>
          <w:rFonts w:hint="eastAsia"/>
        </w:rPr>
        <w:t>、“挫折抗压类”等等，旨在帮助孩子理解自身情绪的产生缘由，为其应对生活中各类场景或问题（如害羞、死亡、离异、注意力缺失、抑郁、自闭等等）提供应对之道。书中一般附有家长阅读指南，以便父母、照顾者、社会工作者、老师更好的使用它。</w:t>
      </w:r>
    </w:p>
    <w:p w:rsidR="00C43D85" w:rsidRDefault="00B5642A">
      <w:r>
        <w:rPr>
          <w:rFonts w:hint="eastAsia"/>
          <w:noProof/>
        </w:rPr>
        <w:drawing>
          <wp:anchor distT="0" distB="0" distL="114300" distR="114300" simplePos="0" relativeHeight="251660288" behindDoc="0" locked="0" layoutInCell="1" allowOverlap="1">
            <wp:simplePos x="0" y="0"/>
            <wp:positionH relativeFrom="column">
              <wp:posOffset>4076700</wp:posOffset>
            </wp:positionH>
            <wp:positionV relativeFrom="paragraph">
              <wp:posOffset>104140</wp:posOffset>
            </wp:positionV>
            <wp:extent cx="1400175" cy="1724025"/>
            <wp:effectExtent l="19050" t="0" r="9525" b="0"/>
            <wp:wrapSquare wrapText="bothSides"/>
            <wp:docPr id="4" name="图片 3" descr="微信图片_2021052218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522183451.jpg"/>
                    <pic:cNvPicPr/>
                  </pic:nvPicPr>
                  <pic:blipFill>
                    <a:blip r:embed="rId9" cstate="print"/>
                    <a:stretch>
                      <a:fillRect/>
                    </a:stretch>
                  </pic:blipFill>
                  <pic:spPr>
                    <a:xfrm>
                      <a:off x="0" y="0"/>
                      <a:ext cx="1400175" cy="1724025"/>
                    </a:xfrm>
                    <a:prstGeom prst="rect">
                      <a:avLst/>
                    </a:prstGeom>
                  </pic:spPr>
                </pic:pic>
              </a:graphicData>
            </a:graphic>
          </wp:anchor>
        </w:drawing>
      </w:r>
    </w:p>
    <w:p w:rsidR="00C43D85" w:rsidRDefault="00941A0A">
      <w:r>
        <w:rPr>
          <w:rFonts w:hint="eastAsia"/>
        </w:rPr>
        <w:t xml:space="preserve">　　</w:t>
      </w:r>
      <w:r w:rsidR="00C43D85">
        <w:rPr>
          <w:rFonts w:hint="eastAsia"/>
        </w:rPr>
        <w:t>Magination Press</w:t>
      </w:r>
      <w:r w:rsidR="00C43D85">
        <w:rPr>
          <w:rFonts w:hint="eastAsia"/>
        </w:rPr>
        <w:t>获奖与畅销的系列包括：《要做的事：系列指南》</w:t>
      </w:r>
      <w:r w:rsidR="00C43D85">
        <w:t>What-To-Do series of guides</w:t>
      </w:r>
      <w:r w:rsidR="00C43D85">
        <w:rPr>
          <w:rFonts w:hint="eastAsia"/>
        </w:rPr>
        <w:t>、</w:t>
      </w:r>
      <w:r w:rsidR="00C43D85" w:rsidRPr="00C43D85">
        <w:t xml:space="preserve"> </w:t>
      </w:r>
      <w:r w:rsidR="00C43D85">
        <w:rPr>
          <w:rFonts w:hint="eastAsia"/>
        </w:rPr>
        <w:t>《了不起的蹒跚学步系列》</w:t>
      </w:r>
      <w:r w:rsidR="00C43D85">
        <w:t>The Terrific Toddler series</w:t>
      </w:r>
      <w:r w:rsidR="00C43D85">
        <w:rPr>
          <w:rFonts w:hint="eastAsia"/>
        </w:rPr>
        <w:t>、</w:t>
      </w:r>
      <w:r w:rsidR="00C43D85">
        <w:rPr>
          <w:rFonts w:hint="eastAsia"/>
        </w:rPr>
        <w:t xml:space="preserve"> </w:t>
      </w:r>
      <w:r w:rsidR="00C43D85">
        <w:rPr>
          <w:rFonts w:hint="eastAsia"/>
        </w:rPr>
        <w:t>《感觉不错系列》</w:t>
      </w:r>
      <w:r w:rsidR="00C43D85">
        <w:t>The Feel Better Books</w:t>
      </w:r>
      <w:r w:rsidR="00C43D85">
        <w:rPr>
          <w:rFonts w:hint="eastAsia"/>
        </w:rPr>
        <w:t>、《</w:t>
      </w:r>
      <w:r w:rsidR="00FC56A7">
        <w:rPr>
          <w:rFonts w:hint="eastAsia"/>
        </w:rPr>
        <w:t>我的家乡那些事儿》</w:t>
      </w:r>
      <w:r w:rsidR="00FC56A7">
        <w:t>Something Happened in Our Town</w:t>
      </w:r>
      <w:r w:rsidR="00FC56A7">
        <w:rPr>
          <w:rFonts w:hint="eastAsia"/>
        </w:rPr>
        <w:t>、《我的旋转马达》</w:t>
      </w:r>
      <w:r w:rsidR="00FC56A7">
        <w:t xml:space="preserve"> My Whirling Twirling Motor</w:t>
      </w:r>
      <w:r w:rsidR="00FC56A7">
        <w:rPr>
          <w:rFonts w:hint="eastAsia"/>
        </w:rPr>
        <w:t>、</w:t>
      </w:r>
      <w:r w:rsidR="00FC56A7">
        <w:rPr>
          <w:rFonts w:hint="eastAsia"/>
        </w:rPr>
        <w:t xml:space="preserve"> </w:t>
      </w:r>
      <w:r w:rsidR="00FC56A7">
        <w:rPr>
          <w:rFonts w:hint="eastAsia"/>
        </w:rPr>
        <w:t>《拥抱大树》</w:t>
      </w:r>
      <w:r w:rsidR="00FC56A7">
        <w:t>The Hugging Tree</w:t>
      </w:r>
      <w:r w:rsidR="00FC56A7">
        <w:rPr>
          <w:rFonts w:hint="eastAsia"/>
        </w:rPr>
        <w:t>、《雅各布的选择空间》</w:t>
      </w:r>
      <w:r w:rsidR="00FC56A7">
        <w:t xml:space="preserve"> Jacob’s Room to Choose</w:t>
      </w:r>
      <w:r w:rsidR="00FC56A7">
        <w:rPr>
          <w:rFonts w:hint="eastAsia"/>
        </w:rPr>
        <w:t>、《让人难过的事》</w:t>
      </w:r>
      <w:r w:rsidR="00FC56A7">
        <w:t>Something Very Sad Happened</w:t>
      </w:r>
      <w:r w:rsidR="00FC56A7">
        <w:rPr>
          <w:rFonts w:hint="eastAsia"/>
        </w:rPr>
        <w:t>、《</w:t>
      </w:r>
      <w:r w:rsidR="00BD1F17">
        <w:rPr>
          <w:rFonts w:hint="eastAsia"/>
        </w:rPr>
        <w:t>你能找到我》</w:t>
      </w:r>
      <w:r w:rsidR="00BD1F17">
        <w:t xml:space="preserve"> You’ll Find Me</w:t>
      </w:r>
      <w:r w:rsidR="00BD1F17">
        <w:rPr>
          <w:rFonts w:hint="eastAsia"/>
        </w:rPr>
        <w:t>、以及《当我便便时我会受伤》</w:t>
      </w:r>
      <w:r w:rsidR="00C43D85" w:rsidRPr="00C43D85">
        <w:t>It Hurts When I Poop!</w:t>
      </w:r>
      <w:r w:rsidR="00BD1F17">
        <w:rPr>
          <w:rFonts w:hint="eastAsia"/>
        </w:rPr>
        <w:t xml:space="preserve"> </w:t>
      </w:r>
      <w:r w:rsidR="00BD1F17">
        <w:rPr>
          <w:rFonts w:hint="eastAsia"/>
        </w:rPr>
        <w:t>等等。</w:t>
      </w:r>
    </w:p>
    <w:p w:rsidR="00741127" w:rsidRDefault="00741127"/>
    <w:p w:rsidR="00741127" w:rsidRDefault="00941A0A">
      <w:r>
        <w:rPr>
          <w:rFonts w:hint="eastAsia"/>
        </w:rPr>
        <w:lastRenderedPageBreak/>
        <w:t xml:space="preserve">　　</w:t>
      </w:r>
      <w:r w:rsidR="00741127">
        <w:rPr>
          <w:rFonts w:hint="eastAsia"/>
        </w:rPr>
        <w:t>畅销作品：</w:t>
      </w:r>
    </w:p>
    <w:p w:rsidR="00741127" w:rsidRDefault="00741127" w:rsidP="00941A0A">
      <w:pPr>
        <w:pStyle w:val="a6"/>
        <w:numPr>
          <w:ilvl w:val="0"/>
          <w:numId w:val="4"/>
        </w:numPr>
        <w:ind w:firstLineChars="0"/>
      </w:pPr>
      <w:r>
        <w:rPr>
          <w:rFonts w:hint="eastAsia"/>
        </w:rPr>
        <w:t>Understanding Myself: A Kid</w:t>
      </w:r>
      <w:r>
        <w:t>’</w:t>
      </w:r>
      <w:r>
        <w:rPr>
          <w:rFonts w:hint="eastAsia"/>
        </w:rPr>
        <w:t>s guide to Intense Emotions and Strong Felings</w:t>
      </w:r>
      <w:r>
        <w:rPr>
          <w:rFonts w:hint="eastAsia"/>
        </w:rPr>
        <w:t xml:space="preserve">　</w:t>
      </w:r>
      <w:r>
        <w:rPr>
          <w:rFonts w:hint="eastAsia"/>
        </w:rPr>
        <w:t>(</w:t>
      </w:r>
      <w:r>
        <w:rPr>
          <w:rFonts w:hint="eastAsia"/>
        </w:rPr>
        <w:t>帮助孩子理解和认识极端情绪</w:t>
      </w:r>
      <w:r>
        <w:rPr>
          <w:rFonts w:hint="eastAsia"/>
        </w:rPr>
        <w:t>)</w:t>
      </w:r>
    </w:p>
    <w:p w:rsidR="00741127" w:rsidRDefault="00B5642A" w:rsidP="00941A0A">
      <w:pPr>
        <w:pStyle w:val="a6"/>
        <w:numPr>
          <w:ilvl w:val="0"/>
          <w:numId w:val="4"/>
        </w:numPr>
        <w:ind w:firstLineChars="0"/>
      </w:pPr>
      <w:r>
        <w:rPr>
          <w:noProof/>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-19685</wp:posOffset>
            </wp:positionV>
            <wp:extent cx="1423035" cy="1743075"/>
            <wp:effectExtent l="19050" t="0" r="5715" b="0"/>
            <wp:wrapSquare wrapText="bothSides"/>
            <wp:docPr id="3" name="图片 2" descr="微信图片_20210522182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522182958.jpg"/>
                    <pic:cNvPicPr/>
                  </pic:nvPicPr>
                  <pic:blipFill>
                    <a:blip r:embed="rId10" cstate="print"/>
                    <a:stretch>
                      <a:fillRect/>
                    </a:stretch>
                  </pic:blipFill>
                  <pic:spPr>
                    <a:xfrm>
                      <a:off x="0" y="0"/>
                      <a:ext cx="1423035" cy="1743075"/>
                    </a:xfrm>
                    <a:prstGeom prst="rect">
                      <a:avLst/>
                    </a:prstGeom>
                  </pic:spPr>
                </pic:pic>
              </a:graphicData>
            </a:graphic>
          </wp:anchor>
        </w:drawing>
      </w:r>
      <w:r w:rsidR="00741127">
        <w:t>W</w:t>
      </w:r>
      <w:r w:rsidR="00741127">
        <w:rPr>
          <w:rFonts w:hint="eastAsia"/>
        </w:rPr>
        <w:t>hat to do when It</w:t>
      </w:r>
      <w:r w:rsidR="00741127">
        <w:t>’</w:t>
      </w:r>
      <w:r w:rsidR="00741127">
        <w:rPr>
          <w:rFonts w:hint="eastAsia"/>
        </w:rPr>
        <w:t>s not fair: A kid</w:t>
      </w:r>
      <w:r w:rsidR="00741127">
        <w:t>’</w:t>
      </w:r>
      <w:r w:rsidR="00741127">
        <w:rPr>
          <w:rFonts w:hint="eastAsia"/>
        </w:rPr>
        <w:t>s guide to handling envy and Jealousy</w:t>
      </w:r>
      <w:r w:rsidR="00A53579">
        <w:rPr>
          <w:rFonts w:hint="eastAsia"/>
        </w:rPr>
        <w:t xml:space="preserve">　（当你感到不公时怎么办：如何应对嫉妒心理）</w:t>
      </w:r>
    </w:p>
    <w:p w:rsidR="00741127" w:rsidRDefault="00741127" w:rsidP="00941A0A">
      <w:pPr>
        <w:pStyle w:val="a6"/>
        <w:numPr>
          <w:ilvl w:val="0"/>
          <w:numId w:val="4"/>
        </w:numPr>
        <w:ind w:firstLineChars="0"/>
      </w:pPr>
      <w:r>
        <w:rPr>
          <w:rFonts w:hint="eastAsia"/>
        </w:rPr>
        <w:t>Big ernie</w:t>
      </w:r>
      <w:r>
        <w:t>’</w:t>
      </w:r>
      <w:r>
        <w:rPr>
          <w:rFonts w:hint="eastAsia"/>
        </w:rPr>
        <w:t xml:space="preserve">s New Home: A story for </w:t>
      </w:r>
      <w:r>
        <w:t>children</w:t>
      </w:r>
      <w:r>
        <w:rPr>
          <w:rFonts w:hint="eastAsia"/>
        </w:rPr>
        <w:t xml:space="preserve"> who are moving</w:t>
      </w:r>
      <w:r w:rsidR="00A53579">
        <w:rPr>
          <w:rFonts w:hint="eastAsia"/>
        </w:rPr>
        <w:t xml:space="preserve">　（一本献给刚搬了新家的孩子的书：如何适应新环境）</w:t>
      </w:r>
    </w:p>
    <w:p w:rsidR="00741127" w:rsidRDefault="00741127" w:rsidP="00941A0A">
      <w:pPr>
        <w:pStyle w:val="a6"/>
        <w:numPr>
          <w:ilvl w:val="0"/>
          <w:numId w:val="4"/>
        </w:numPr>
        <w:ind w:firstLineChars="0"/>
      </w:pPr>
      <w:r>
        <w:rPr>
          <w:rFonts w:hint="eastAsia"/>
        </w:rPr>
        <w:t xml:space="preserve">A terrible thing </w:t>
      </w:r>
      <w:r>
        <w:t>happened</w:t>
      </w:r>
      <w:r>
        <w:rPr>
          <w:rFonts w:hint="eastAsia"/>
        </w:rPr>
        <w:t>: A story for Children who have witnessed violence or trauma</w:t>
      </w:r>
      <w:r w:rsidR="00A53579">
        <w:rPr>
          <w:rFonts w:hint="eastAsia"/>
        </w:rPr>
        <w:t>（如何帮助遭遇了暴力和重大创伤的孩子走出阴影）</w:t>
      </w:r>
    </w:p>
    <w:sectPr w:rsidR="00741127" w:rsidSect="003B665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DB3" w:rsidRDefault="007F6DB3" w:rsidP="00420565">
      <w:r>
        <w:separator/>
      </w:r>
    </w:p>
  </w:endnote>
  <w:endnote w:type="continuationSeparator" w:id="1">
    <w:p w:rsidR="007F6DB3" w:rsidRDefault="007F6DB3" w:rsidP="004205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DB3" w:rsidRDefault="007F6DB3" w:rsidP="00420565">
      <w:r>
        <w:separator/>
      </w:r>
    </w:p>
  </w:footnote>
  <w:footnote w:type="continuationSeparator" w:id="1">
    <w:p w:rsidR="007F6DB3" w:rsidRDefault="007F6DB3" w:rsidP="00420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65" w:rsidRDefault="00420565" w:rsidP="00420565">
    <w:pPr>
      <w:pStyle w:val="a3"/>
      <w:jc w:val="both"/>
    </w:pPr>
    <w:r>
      <w:rPr>
        <w:noProof/>
      </w:rPr>
      <w:drawing>
        <wp:inline distT="0" distB="0" distL="0" distR="0">
          <wp:extent cx="1866900" cy="495300"/>
          <wp:effectExtent l="0" t="0" r="0" b="0"/>
          <wp:docPr id="1" name="图片 0" descr="maginatio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nation-header.png"/>
                  <pic:cNvPicPr/>
                </pic:nvPicPr>
                <pic:blipFill>
                  <a:blip r:embed="rId1"/>
                  <a:stretch>
                    <a:fillRect/>
                  </a:stretch>
                </pic:blipFill>
                <pic:spPr>
                  <a:xfrm>
                    <a:off x="0" y="0"/>
                    <a:ext cx="1866900" cy="495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4E5"/>
    <w:multiLevelType w:val="hybridMultilevel"/>
    <w:tmpl w:val="D368F06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752318"/>
    <w:multiLevelType w:val="hybridMultilevel"/>
    <w:tmpl w:val="EE0282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CE53A40"/>
    <w:multiLevelType w:val="hybridMultilevel"/>
    <w:tmpl w:val="913AF26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B880F40"/>
    <w:multiLevelType w:val="hybridMultilevel"/>
    <w:tmpl w:val="5CA48A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0AF"/>
    <w:rsid w:val="000904BA"/>
    <w:rsid w:val="000B3C4F"/>
    <w:rsid w:val="000B7374"/>
    <w:rsid w:val="00134416"/>
    <w:rsid w:val="002510AE"/>
    <w:rsid w:val="003837B0"/>
    <w:rsid w:val="003B6650"/>
    <w:rsid w:val="00420565"/>
    <w:rsid w:val="006B2040"/>
    <w:rsid w:val="00741127"/>
    <w:rsid w:val="007F6DB3"/>
    <w:rsid w:val="00890127"/>
    <w:rsid w:val="008B70AF"/>
    <w:rsid w:val="00907079"/>
    <w:rsid w:val="00941A0A"/>
    <w:rsid w:val="00A53579"/>
    <w:rsid w:val="00AA5760"/>
    <w:rsid w:val="00B5642A"/>
    <w:rsid w:val="00BA587F"/>
    <w:rsid w:val="00BD1F17"/>
    <w:rsid w:val="00BD5774"/>
    <w:rsid w:val="00C43D85"/>
    <w:rsid w:val="00EF5AB1"/>
    <w:rsid w:val="00FC5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565"/>
    <w:rPr>
      <w:sz w:val="18"/>
      <w:szCs w:val="18"/>
    </w:rPr>
  </w:style>
  <w:style w:type="paragraph" w:styleId="a4">
    <w:name w:val="footer"/>
    <w:basedOn w:val="a"/>
    <w:link w:val="Char0"/>
    <w:uiPriority w:val="99"/>
    <w:semiHidden/>
    <w:unhideWhenUsed/>
    <w:rsid w:val="004205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0565"/>
    <w:rPr>
      <w:sz w:val="18"/>
      <w:szCs w:val="18"/>
    </w:rPr>
  </w:style>
  <w:style w:type="paragraph" w:styleId="a5">
    <w:name w:val="Balloon Text"/>
    <w:basedOn w:val="a"/>
    <w:link w:val="Char1"/>
    <w:uiPriority w:val="99"/>
    <w:semiHidden/>
    <w:unhideWhenUsed/>
    <w:rsid w:val="00420565"/>
    <w:rPr>
      <w:sz w:val="18"/>
      <w:szCs w:val="18"/>
    </w:rPr>
  </w:style>
  <w:style w:type="character" w:customStyle="1" w:styleId="Char1">
    <w:name w:val="批注框文本 Char"/>
    <w:basedOn w:val="a0"/>
    <w:link w:val="a5"/>
    <w:uiPriority w:val="99"/>
    <w:semiHidden/>
    <w:rsid w:val="00420565"/>
    <w:rPr>
      <w:sz w:val="18"/>
      <w:szCs w:val="18"/>
    </w:rPr>
  </w:style>
  <w:style w:type="paragraph" w:styleId="a6">
    <w:name w:val="List Paragraph"/>
    <w:basedOn w:val="a"/>
    <w:uiPriority w:val="34"/>
    <w:qFormat/>
    <w:rsid w:val="009070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7DC0-C97A-4A44-A2B1-BBB5EE2D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2</Pages>
  <Words>252</Words>
  <Characters>1437</Characters>
  <Application>Microsoft Office Word</Application>
  <DocSecurity>0</DocSecurity>
  <Lines>11</Lines>
  <Paragraphs>3</Paragraphs>
  <ScaleCrop>false</ScaleCrop>
  <Company>Microsoft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2021-05-22T09:10:00Z</dcterms:created>
  <dcterms:modified xsi:type="dcterms:W3CDTF">2021-11-03T06:33:00Z</dcterms:modified>
</cp:coreProperties>
</file>